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5" w:type="dxa"/>
        <w:tblCellMar>
          <w:left w:w="70" w:type="dxa"/>
          <w:right w:w="70" w:type="dxa"/>
        </w:tblCellMar>
        <w:tblLook w:val="04A0" w:firstRow="1" w:lastRow="0" w:firstColumn="1" w:lastColumn="0" w:noHBand="0" w:noVBand="1"/>
      </w:tblPr>
      <w:tblGrid>
        <w:gridCol w:w="2061"/>
        <w:gridCol w:w="7744"/>
      </w:tblGrid>
      <w:tr w:rsidR="001141DB" w:rsidRPr="001141DB" w14:paraId="044A8886" w14:textId="77777777" w:rsidTr="000A0A07">
        <w:trPr>
          <w:trHeight w:val="360"/>
        </w:trPr>
        <w:tc>
          <w:tcPr>
            <w:tcW w:w="9805" w:type="dxa"/>
            <w:gridSpan w:val="2"/>
            <w:tcBorders>
              <w:top w:val="nil"/>
              <w:left w:val="nil"/>
              <w:bottom w:val="nil"/>
              <w:right w:val="nil"/>
            </w:tcBorders>
            <w:shd w:val="clear" w:color="auto" w:fill="auto"/>
            <w:noWrap/>
            <w:vAlign w:val="center"/>
            <w:hideMark/>
          </w:tcPr>
          <w:p w14:paraId="46DC1626" w14:textId="77777777" w:rsidR="001141DB" w:rsidRPr="001141DB" w:rsidRDefault="001141DB" w:rsidP="001141DB">
            <w:pPr>
              <w:spacing w:after="0" w:line="240" w:lineRule="auto"/>
              <w:rPr>
                <w:rFonts w:ascii="Arial" w:eastAsia="Times New Roman" w:hAnsi="Arial" w:cs="Arial"/>
                <w:b/>
                <w:bCs/>
                <w:color w:val="000000"/>
                <w:sz w:val="28"/>
                <w:szCs w:val="28"/>
                <w:lang w:eastAsia="cs-CZ"/>
              </w:rPr>
            </w:pPr>
            <w:r w:rsidRPr="001141DB">
              <w:rPr>
                <w:rFonts w:ascii="Arial" w:eastAsia="Times New Roman" w:hAnsi="Arial" w:cs="Arial"/>
                <w:b/>
                <w:bCs/>
                <w:color w:val="000000"/>
                <w:sz w:val="28"/>
                <w:szCs w:val="28"/>
                <w:lang w:eastAsia="cs-CZ"/>
              </w:rPr>
              <w:t xml:space="preserve">Informace o zpracování osobních údajů prostřednictvím kamerového </w:t>
            </w:r>
          </w:p>
        </w:tc>
      </w:tr>
      <w:tr w:rsidR="001141DB" w:rsidRPr="001141DB" w14:paraId="24B120C9" w14:textId="77777777" w:rsidTr="000A0A07">
        <w:trPr>
          <w:trHeight w:val="360"/>
        </w:trPr>
        <w:tc>
          <w:tcPr>
            <w:tcW w:w="2061" w:type="dxa"/>
            <w:tcBorders>
              <w:top w:val="nil"/>
              <w:left w:val="nil"/>
              <w:bottom w:val="nil"/>
              <w:right w:val="nil"/>
            </w:tcBorders>
            <w:shd w:val="clear" w:color="auto" w:fill="auto"/>
            <w:noWrap/>
            <w:vAlign w:val="bottom"/>
            <w:hideMark/>
          </w:tcPr>
          <w:p w14:paraId="3A64328E" w14:textId="77777777" w:rsidR="001141DB" w:rsidRPr="001141DB" w:rsidRDefault="001141DB" w:rsidP="001141DB">
            <w:pPr>
              <w:spacing w:after="0" w:line="240" w:lineRule="auto"/>
              <w:rPr>
                <w:rFonts w:ascii="Arial" w:eastAsia="Times New Roman" w:hAnsi="Arial" w:cs="Arial"/>
                <w:b/>
                <w:bCs/>
                <w:color w:val="000000"/>
                <w:sz w:val="28"/>
                <w:szCs w:val="28"/>
                <w:lang w:eastAsia="cs-CZ"/>
              </w:rPr>
            </w:pPr>
            <w:r w:rsidRPr="001141DB">
              <w:rPr>
                <w:rFonts w:ascii="Arial" w:eastAsia="Times New Roman" w:hAnsi="Arial" w:cs="Arial"/>
                <w:b/>
                <w:bCs/>
                <w:color w:val="000000"/>
                <w:sz w:val="28"/>
                <w:szCs w:val="28"/>
                <w:lang w:eastAsia="cs-CZ"/>
              </w:rPr>
              <w:t xml:space="preserve">             </w:t>
            </w:r>
          </w:p>
        </w:tc>
        <w:tc>
          <w:tcPr>
            <w:tcW w:w="7744" w:type="dxa"/>
            <w:tcBorders>
              <w:top w:val="nil"/>
              <w:left w:val="nil"/>
              <w:bottom w:val="nil"/>
              <w:right w:val="nil"/>
            </w:tcBorders>
            <w:shd w:val="clear" w:color="auto" w:fill="auto"/>
            <w:noWrap/>
            <w:vAlign w:val="center"/>
            <w:hideMark/>
          </w:tcPr>
          <w:p w14:paraId="30F43C11" w14:textId="5F66A902" w:rsidR="001141DB" w:rsidRPr="001141DB" w:rsidRDefault="001141DB" w:rsidP="001141DB">
            <w:pPr>
              <w:spacing w:after="0" w:line="240" w:lineRule="auto"/>
              <w:rPr>
                <w:rFonts w:ascii="Arial" w:eastAsia="Times New Roman" w:hAnsi="Arial" w:cs="Arial"/>
                <w:b/>
                <w:bCs/>
                <w:color w:val="000000"/>
                <w:sz w:val="28"/>
                <w:szCs w:val="28"/>
                <w:lang w:eastAsia="cs-CZ"/>
              </w:rPr>
            </w:pPr>
            <w:r w:rsidRPr="001141DB">
              <w:rPr>
                <w:rFonts w:ascii="Arial" w:eastAsia="Times New Roman" w:hAnsi="Arial" w:cs="Arial"/>
                <w:b/>
                <w:bCs/>
                <w:color w:val="000000"/>
                <w:sz w:val="28"/>
                <w:szCs w:val="28"/>
                <w:lang w:eastAsia="cs-CZ"/>
              </w:rPr>
              <w:t xml:space="preserve">                  </w:t>
            </w:r>
            <w:r w:rsidR="00D52D79">
              <w:rPr>
                <w:rFonts w:ascii="Arial" w:eastAsia="Times New Roman" w:hAnsi="Arial" w:cs="Arial"/>
                <w:b/>
                <w:bCs/>
                <w:color w:val="000000"/>
                <w:sz w:val="28"/>
                <w:szCs w:val="28"/>
                <w:lang w:eastAsia="cs-CZ"/>
              </w:rPr>
              <w:t>záznamu</w:t>
            </w:r>
          </w:p>
        </w:tc>
      </w:tr>
      <w:tr w:rsidR="001141DB" w:rsidRPr="001141DB" w14:paraId="6F72470A" w14:textId="77777777" w:rsidTr="000A0A07">
        <w:trPr>
          <w:trHeight w:val="300"/>
        </w:trPr>
        <w:tc>
          <w:tcPr>
            <w:tcW w:w="2061" w:type="dxa"/>
            <w:tcBorders>
              <w:top w:val="nil"/>
              <w:left w:val="nil"/>
              <w:bottom w:val="nil"/>
              <w:right w:val="nil"/>
            </w:tcBorders>
            <w:shd w:val="clear" w:color="auto" w:fill="auto"/>
            <w:noWrap/>
            <w:vAlign w:val="bottom"/>
            <w:hideMark/>
          </w:tcPr>
          <w:p w14:paraId="3A4372DF" w14:textId="77777777" w:rsidR="001141DB" w:rsidRPr="001141DB" w:rsidRDefault="001141DB" w:rsidP="001141DB">
            <w:pPr>
              <w:spacing w:after="0" w:line="240" w:lineRule="auto"/>
              <w:rPr>
                <w:rFonts w:ascii="Arial" w:eastAsia="Times New Roman" w:hAnsi="Arial" w:cs="Arial"/>
                <w:b/>
                <w:bCs/>
                <w:color w:val="000000"/>
                <w:sz w:val="28"/>
                <w:szCs w:val="28"/>
                <w:lang w:eastAsia="cs-CZ"/>
              </w:rPr>
            </w:pPr>
          </w:p>
        </w:tc>
        <w:tc>
          <w:tcPr>
            <w:tcW w:w="7744" w:type="dxa"/>
            <w:tcBorders>
              <w:top w:val="nil"/>
              <w:left w:val="nil"/>
              <w:bottom w:val="nil"/>
              <w:right w:val="nil"/>
            </w:tcBorders>
            <w:shd w:val="clear" w:color="auto" w:fill="auto"/>
            <w:noWrap/>
            <w:vAlign w:val="bottom"/>
            <w:hideMark/>
          </w:tcPr>
          <w:p w14:paraId="489AA329" w14:textId="77777777" w:rsidR="001141DB" w:rsidRPr="001141DB" w:rsidRDefault="001141DB" w:rsidP="001141DB">
            <w:pPr>
              <w:spacing w:after="0" w:line="240" w:lineRule="auto"/>
              <w:rPr>
                <w:rFonts w:ascii="Times New Roman" w:eastAsia="Times New Roman" w:hAnsi="Times New Roman" w:cs="Times New Roman"/>
                <w:sz w:val="20"/>
                <w:szCs w:val="20"/>
                <w:lang w:eastAsia="cs-CZ"/>
              </w:rPr>
            </w:pPr>
          </w:p>
        </w:tc>
      </w:tr>
      <w:tr w:rsidR="001141DB" w:rsidRPr="001141DB" w14:paraId="513666FB" w14:textId="77777777" w:rsidTr="000A0A07">
        <w:trPr>
          <w:trHeight w:val="300"/>
        </w:trPr>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1C4119"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Správce osobních údajů</w:t>
            </w:r>
          </w:p>
        </w:tc>
        <w:tc>
          <w:tcPr>
            <w:tcW w:w="7744" w:type="dxa"/>
            <w:tcBorders>
              <w:top w:val="single" w:sz="4" w:space="0" w:color="auto"/>
              <w:left w:val="nil"/>
              <w:bottom w:val="nil"/>
              <w:right w:val="single" w:sz="4" w:space="0" w:color="auto"/>
            </w:tcBorders>
            <w:shd w:val="clear" w:color="auto" w:fill="auto"/>
            <w:noWrap/>
            <w:vAlign w:val="center"/>
            <w:hideMark/>
          </w:tcPr>
          <w:p w14:paraId="6CFA164D" w14:textId="1FA108A8" w:rsidR="001141DB" w:rsidRPr="00E74A59" w:rsidRDefault="000A0A07" w:rsidP="001141DB">
            <w:pPr>
              <w:spacing w:after="0" w:line="240" w:lineRule="auto"/>
              <w:rPr>
                <w:rFonts w:ascii="Arial" w:eastAsia="Times New Roman" w:hAnsi="Arial" w:cs="Arial"/>
                <w:color w:val="000000"/>
                <w:highlight w:val="yellow"/>
                <w:lang w:eastAsia="cs-CZ"/>
              </w:rPr>
            </w:pPr>
            <w:r w:rsidRPr="000A0A07">
              <w:rPr>
                <w:rFonts w:ascii="Arial" w:eastAsia="Times New Roman" w:hAnsi="Arial" w:cs="Arial"/>
                <w:color w:val="000000"/>
                <w:lang w:eastAsia="cs-CZ"/>
              </w:rPr>
              <w:t>Základní škola a mateřská škola, Praha 2, Na Smetance 1</w:t>
            </w:r>
          </w:p>
        </w:tc>
      </w:tr>
      <w:tr w:rsidR="001141DB" w:rsidRPr="001141DB" w14:paraId="2AA942A8"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2F19915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02E873A5" w14:textId="77F726CB" w:rsidR="001141DB" w:rsidRPr="00E74A59" w:rsidRDefault="000A0A07" w:rsidP="001141DB">
            <w:pPr>
              <w:spacing w:after="0" w:line="240" w:lineRule="auto"/>
              <w:rPr>
                <w:rFonts w:ascii="Arial" w:eastAsia="Times New Roman" w:hAnsi="Arial" w:cs="Arial"/>
                <w:color w:val="000000"/>
                <w:highlight w:val="yellow"/>
                <w:lang w:eastAsia="cs-CZ"/>
              </w:rPr>
            </w:pPr>
            <w:r w:rsidRPr="000A0A07">
              <w:rPr>
                <w:rFonts w:ascii="Arial" w:eastAsia="Times New Roman" w:hAnsi="Arial" w:cs="Arial"/>
                <w:color w:val="000000"/>
                <w:lang w:eastAsia="cs-CZ"/>
              </w:rPr>
              <w:t>Na Smetance 505/1</w:t>
            </w:r>
          </w:p>
        </w:tc>
      </w:tr>
      <w:tr w:rsidR="001141DB" w:rsidRPr="001141DB" w14:paraId="0AB5D884"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3A6EE5F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4B79621D" w14:textId="2264F5A7" w:rsidR="001141DB" w:rsidRPr="00E74A59" w:rsidRDefault="000A0A07" w:rsidP="001141DB">
            <w:pPr>
              <w:spacing w:after="0" w:line="240" w:lineRule="auto"/>
              <w:rPr>
                <w:rFonts w:ascii="Arial" w:eastAsia="Times New Roman" w:hAnsi="Arial" w:cs="Arial"/>
                <w:color w:val="000000"/>
                <w:highlight w:val="yellow"/>
                <w:lang w:eastAsia="cs-CZ"/>
              </w:rPr>
            </w:pPr>
            <w:r w:rsidRPr="000A0A07">
              <w:rPr>
                <w:rFonts w:ascii="Arial" w:eastAsia="Times New Roman" w:hAnsi="Arial" w:cs="Arial"/>
                <w:color w:val="000000"/>
                <w:lang w:eastAsia="cs-CZ"/>
              </w:rPr>
              <w:t>120 00 Praha 2</w:t>
            </w:r>
          </w:p>
        </w:tc>
      </w:tr>
      <w:tr w:rsidR="001141DB" w:rsidRPr="001141DB" w14:paraId="1CCFFA67"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7D3FFB98"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1AA3E68A" w14:textId="78D7B263" w:rsidR="001141DB" w:rsidRPr="00E74A59" w:rsidRDefault="000A0A07" w:rsidP="001141DB">
            <w:pPr>
              <w:spacing w:after="0" w:line="240" w:lineRule="auto"/>
              <w:rPr>
                <w:rFonts w:ascii="Arial" w:eastAsia="Times New Roman" w:hAnsi="Arial" w:cs="Arial"/>
                <w:color w:val="000000"/>
                <w:highlight w:val="yellow"/>
                <w:lang w:eastAsia="cs-CZ"/>
              </w:rPr>
            </w:pPr>
            <w:r w:rsidRPr="000A0A07">
              <w:rPr>
                <w:rFonts w:ascii="Arial" w:eastAsia="Times New Roman" w:hAnsi="Arial" w:cs="Arial"/>
                <w:color w:val="000000"/>
                <w:lang w:eastAsia="cs-CZ"/>
              </w:rPr>
              <w:t>IČO: 47611928</w:t>
            </w:r>
          </w:p>
        </w:tc>
      </w:tr>
      <w:tr w:rsidR="001141DB" w:rsidRPr="001141DB" w14:paraId="79D4ABED"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6B7AB61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single" w:sz="4" w:space="0" w:color="auto"/>
              <w:right w:val="single" w:sz="4" w:space="0" w:color="auto"/>
            </w:tcBorders>
            <w:shd w:val="clear" w:color="auto" w:fill="auto"/>
            <w:noWrap/>
            <w:vAlign w:val="bottom"/>
            <w:hideMark/>
          </w:tcPr>
          <w:p w14:paraId="5DA764D8" w14:textId="4D5EBFD3" w:rsidR="001141DB" w:rsidRPr="00E74A59" w:rsidRDefault="000A0A07" w:rsidP="001141DB">
            <w:pPr>
              <w:spacing w:after="0" w:line="240" w:lineRule="auto"/>
              <w:rPr>
                <w:rFonts w:ascii="Arial" w:eastAsia="Times New Roman" w:hAnsi="Arial" w:cs="Arial"/>
                <w:color w:val="000000"/>
                <w:highlight w:val="yellow"/>
                <w:lang w:eastAsia="cs-CZ"/>
              </w:rPr>
            </w:pPr>
            <w:r w:rsidRPr="000A0A07">
              <w:rPr>
                <w:rFonts w:ascii="Arial" w:eastAsia="Times New Roman" w:hAnsi="Arial" w:cs="Arial"/>
                <w:color w:val="000000"/>
                <w:lang w:eastAsia="cs-CZ"/>
              </w:rPr>
              <w:t>tel.: +420 222 251 261</w:t>
            </w:r>
          </w:p>
        </w:tc>
      </w:tr>
      <w:tr w:rsidR="001141DB" w:rsidRPr="001141DB" w14:paraId="0DDAE6CA" w14:textId="77777777" w:rsidTr="000A0A07">
        <w:trPr>
          <w:trHeight w:val="330"/>
        </w:trPr>
        <w:tc>
          <w:tcPr>
            <w:tcW w:w="2061" w:type="dxa"/>
            <w:vMerge w:val="restart"/>
            <w:tcBorders>
              <w:top w:val="nil"/>
              <w:left w:val="single" w:sz="4" w:space="0" w:color="auto"/>
              <w:bottom w:val="nil"/>
              <w:right w:val="single" w:sz="4" w:space="0" w:color="auto"/>
            </w:tcBorders>
            <w:shd w:val="clear" w:color="auto" w:fill="auto"/>
            <w:vAlign w:val="center"/>
            <w:hideMark/>
          </w:tcPr>
          <w:p w14:paraId="6ED48DCB"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Zpracování osobních údajů</w:t>
            </w:r>
          </w:p>
        </w:tc>
        <w:tc>
          <w:tcPr>
            <w:tcW w:w="7744" w:type="dxa"/>
            <w:tcBorders>
              <w:top w:val="nil"/>
              <w:left w:val="nil"/>
              <w:bottom w:val="nil"/>
              <w:right w:val="single" w:sz="4" w:space="0" w:color="auto"/>
            </w:tcBorders>
            <w:shd w:val="clear" w:color="auto" w:fill="auto"/>
            <w:noWrap/>
            <w:hideMark/>
          </w:tcPr>
          <w:p w14:paraId="6B5097C2"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Zpracování kamerovým systémem</w:t>
            </w:r>
          </w:p>
        </w:tc>
      </w:tr>
      <w:tr w:rsidR="001141DB" w:rsidRPr="001141DB" w14:paraId="7267673B" w14:textId="77777777" w:rsidTr="000A0A07">
        <w:trPr>
          <w:trHeight w:val="300"/>
        </w:trPr>
        <w:tc>
          <w:tcPr>
            <w:tcW w:w="2061" w:type="dxa"/>
            <w:vMerge/>
            <w:tcBorders>
              <w:top w:val="nil"/>
              <w:left w:val="single" w:sz="4" w:space="0" w:color="auto"/>
              <w:bottom w:val="nil"/>
              <w:right w:val="single" w:sz="4" w:space="0" w:color="auto"/>
            </w:tcBorders>
            <w:vAlign w:val="center"/>
            <w:hideMark/>
          </w:tcPr>
          <w:p w14:paraId="21D489DC"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71B9726B"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adresa umístění:</w:t>
            </w:r>
          </w:p>
        </w:tc>
      </w:tr>
      <w:tr w:rsidR="001141DB" w:rsidRPr="001141DB" w14:paraId="05F21CB3" w14:textId="77777777" w:rsidTr="000A0A07">
        <w:trPr>
          <w:trHeight w:val="300"/>
        </w:trPr>
        <w:tc>
          <w:tcPr>
            <w:tcW w:w="2061" w:type="dxa"/>
            <w:vMerge/>
            <w:tcBorders>
              <w:top w:val="nil"/>
              <w:left w:val="single" w:sz="4" w:space="0" w:color="auto"/>
              <w:bottom w:val="nil"/>
              <w:right w:val="single" w:sz="4" w:space="0" w:color="auto"/>
            </w:tcBorders>
            <w:vAlign w:val="center"/>
            <w:hideMark/>
          </w:tcPr>
          <w:p w14:paraId="03F04616"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33BD7304" w14:textId="59F532F7" w:rsidR="001141DB" w:rsidRPr="00E74A59" w:rsidRDefault="000A0A07" w:rsidP="001141DB">
            <w:pPr>
              <w:spacing w:after="0" w:line="240" w:lineRule="auto"/>
              <w:rPr>
                <w:rFonts w:ascii="Arial" w:eastAsia="Times New Roman" w:hAnsi="Arial" w:cs="Arial"/>
                <w:color w:val="000000"/>
                <w:highlight w:val="yellow"/>
                <w:lang w:eastAsia="cs-CZ"/>
              </w:rPr>
            </w:pPr>
            <w:r w:rsidRPr="000A0A07">
              <w:rPr>
                <w:rFonts w:ascii="Arial" w:eastAsia="Times New Roman" w:hAnsi="Arial" w:cs="Arial"/>
                <w:color w:val="000000"/>
                <w:lang w:eastAsia="cs-CZ"/>
              </w:rPr>
              <w:t>1. Na Smetance 505/1, 120 00 Praha 2</w:t>
            </w:r>
          </w:p>
        </w:tc>
      </w:tr>
      <w:tr w:rsidR="001141DB" w:rsidRPr="001141DB" w14:paraId="2A8436F9" w14:textId="77777777" w:rsidTr="000A0A07">
        <w:trPr>
          <w:trHeight w:val="300"/>
        </w:trPr>
        <w:tc>
          <w:tcPr>
            <w:tcW w:w="2061" w:type="dxa"/>
            <w:vMerge/>
            <w:tcBorders>
              <w:top w:val="nil"/>
              <w:left w:val="single" w:sz="4" w:space="0" w:color="auto"/>
              <w:bottom w:val="nil"/>
              <w:right w:val="single" w:sz="4" w:space="0" w:color="auto"/>
            </w:tcBorders>
            <w:vAlign w:val="center"/>
            <w:hideMark/>
          </w:tcPr>
          <w:p w14:paraId="3443B40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245D4DF3" w14:textId="762D034D" w:rsidR="001141DB" w:rsidRPr="0014492E" w:rsidRDefault="001141DB" w:rsidP="001141DB">
            <w:pPr>
              <w:spacing w:after="0" w:line="240" w:lineRule="auto"/>
              <w:rPr>
                <w:rFonts w:ascii="Arial" w:eastAsia="Times New Roman" w:hAnsi="Arial" w:cs="Arial"/>
                <w:color w:val="000000"/>
                <w:lang w:eastAsia="cs-CZ"/>
              </w:rPr>
            </w:pPr>
            <w:r w:rsidRPr="0014492E">
              <w:rPr>
                <w:rFonts w:ascii="Arial" w:eastAsia="Times New Roman" w:hAnsi="Arial" w:cs="Arial"/>
                <w:color w:val="000000"/>
                <w:lang w:eastAsia="cs-CZ"/>
              </w:rPr>
              <w:t xml:space="preserve">    počet kamer: </w:t>
            </w:r>
            <w:r w:rsidR="000A0A07">
              <w:rPr>
                <w:rFonts w:ascii="Arial" w:eastAsia="Times New Roman" w:hAnsi="Arial" w:cs="Arial"/>
                <w:color w:val="000000"/>
                <w:lang w:eastAsia="cs-CZ"/>
              </w:rPr>
              <w:t>27 ks</w:t>
            </w:r>
          </w:p>
        </w:tc>
      </w:tr>
      <w:tr w:rsidR="001141DB" w:rsidRPr="001141DB" w14:paraId="33CA2C8F" w14:textId="77777777" w:rsidTr="000A0A07">
        <w:trPr>
          <w:trHeight w:val="300"/>
        </w:trPr>
        <w:tc>
          <w:tcPr>
            <w:tcW w:w="2061" w:type="dxa"/>
            <w:vMerge/>
            <w:tcBorders>
              <w:top w:val="nil"/>
              <w:left w:val="single" w:sz="4" w:space="0" w:color="auto"/>
              <w:bottom w:val="nil"/>
              <w:right w:val="single" w:sz="4" w:space="0" w:color="auto"/>
            </w:tcBorders>
            <w:vAlign w:val="center"/>
            <w:hideMark/>
          </w:tcPr>
          <w:p w14:paraId="2D3DC42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359BC465" w14:textId="77777777" w:rsidR="001141DB" w:rsidRPr="0014492E" w:rsidRDefault="001141DB" w:rsidP="001141DB">
            <w:pPr>
              <w:spacing w:after="0" w:line="240" w:lineRule="auto"/>
              <w:rPr>
                <w:rFonts w:ascii="Arial" w:eastAsia="Times New Roman" w:hAnsi="Arial" w:cs="Arial"/>
                <w:color w:val="000000"/>
                <w:lang w:eastAsia="cs-CZ"/>
              </w:rPr>
            </w:pPr>
            <w:r w:rsidRPr="0014492E">
              <w:rPr>
                <w:rFonts w:ascii="Arial" w:eastAsia="Times New Roman" w:hAnsi="Arial" w:cs="Arial"/>
                <w:color w:val="000000"/>
                <w:lang w:eastAsia="cs-CZ"/>
              </w:rPr>
              <w:t> </w:t>
            </w:r>
          </w:p>
        </w:tc>
      </w:tr>
      <w:tr w:rsidR="001141DB" w:rsidRPr="001141DB" w14:paraId="0055D384" w14:textId="77777777" w:rsidTr="000A0A07">
        <w:trPr>
          <w:trHeight w:val="300"/>
        </w:trPr>
        <w:tc>
          <w:tcPr>
            <w:tcW w:w="2061" w:type="dxa"/>
            <w:vMerge/>
            <w:tcBorders>
              <w:top w:val="nil"/>
              <w:left w:val="single" w:sz="4" w:space="0" w:color="auto"/>
              <w:bottom w:val="nil"/>
              <w:right w:val="single" w:sz="4" w:space="0" w:color="auto"/>
            </w:tcBorders>
            <w:vAlign w:val="center"/>
            <w:hideMark/>
          </w:tcPr>
          <w:p w14:paraId="6E1C49EE"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4E4D2373" w14:textId="398D3256" w:rsidR="001141DB" w:rsidRPr="00E74A59" w:rsidRDefault="000A0A07" w:rsidP="001141DB">
            <w:pPr>
              <w:spacing w:after="0" w:line="240" w:lineRule="auto"/>
              <w:rPr>
                <w:rFonts w:ascii="Arial" w:eastAsia="Times New Roman" w:hAnsi="Arial" w:cs="Arial"/>
                <w:color w:val="000000"/>
                <w:highlight w:val="yellow"/>
                <w:lang w:eastAsia="cs-CZ"/>
              </w:rPr>
            </w:pPr>
            <w:r w:rsidRPr="000A0A07">
              <w:rPr>
                <w:rFonts w:ascii="Arial" w:eastAsia="Times New Roman" w:hAnsi="Arial" w:cs="Arial"/>
                <w:color w:val="000000"/>
                <w:lang w:eastAsia="cs-CZ"/>
              </w:rPr>
              <w:t>2. sportovní areál ZŠ a MŠ Na Smetance 1</w:t>
            </w:r>
          </w:p>
        </w:tc>
      </w:tr>
      <w:tr w:rsidR="001141DB" w:rsidRPr="001141DB" w14:paraId="1D5C8BCE" w14:textId="77777777" w:rsidTr="000A0A07">
        <w:trPr>
          <w:trHeight w:val="300"/>
        </w:trPr>
        <w:tc>
          <w:tcPr>
            <w:tcW w:w="2061" w:type="dxa"/>
            <w:vMerge/>
            <w:tcBorders>
              <w:top w:val="nil"/>
              <w:left w:val="single" w:sz="4" w:space="0" w:color="auto"/>
              <w:bottom w:val="nil"/>
              <w:right w:val="single" w:sz="4" w:space="0" w:color="auto"/>
            </w:tcBorders>
            <w:vAlign w:val="center"/>
            <w:hideMark/>
          </w:tcPr>
          <w:p w14:paraId="77A00F2B"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594764DF" w14:textId="77777777" w:rsidR="001141DB" w:rsidRDefault="001141DB" w:rsidP="001141DB">
            <w:pPr>
              <w:spacing w:after="0" w:line="240" w:lineRule="auto"/>
              <w:rPr>
                <w:rFonts w:ascii="Arial" w:eastAsia="Times New Roman" w:hAnsi="Arial" w:cs="Arial"/>
                <w:color w:val="000000"/>
                <w:lang w:eastAsia="cs-CZ"/>
              </w:rPr>
            </w:pPr>
            <w:r w:rsidRPr="0014492E">
              <w:rPr>
                <w:rFonts w:ascii="Arial" w:eastAsia="Times New Roman" w:hAnsi="Arial" w:cs="Arial"/>
                <w:color w:val="000000"/>
                <w:lang w:eastAsia="cs-CZ"/>
              </w:rPr>
              <w:t xml:space="preserve">    počet kamer: </w:t>
            </w:r>
            <w:r w:rsidR="000A0A07">
              <w:rPr>
                <w:rFonts w:ascii="Arial" w:eastAsia="Times New Roman" w:hAnsi="Arial" w:cs="Arial"/>
                <w:color w:val="000000"/>
                <w:lang w:eastAsia="cs-CZ"/>
              </w:rPr>
              <w:t>5 ks</w:t>
            </w:r>
          </w:p>
          <w:p w14:paraId="475C822C" w14:textId="77777777" w:rsidR="000A0A07" w:rsidRDefault="000A0A07" w:rsidP="001141DB">
            <w:pPr>
              <w:spacing w:after="0" w:line="240" w:lineRule="auto"/>
              <w:rPr>
                <w:rFonts w:ascii="Arial" w:eastAsia="Times New Roman" w:hAnsi="Arial" w:cs="Arial"/>
                <w:color w:val="000000"/>
                <w:lang w:eastAsia="cs-CZ"/>
              </w:rPr>
            </w:pPr>
          </w:p>
          <w:p w14:paraId="44A4BCF8" w14:textId="77777777" w:rsidR="000A0A07" w:rsidRDefault="000A0A07" w:rsidP="001141DB">
            <w:pPr>
              <w:spacing w:after="0" w:line="240" w:lineRule="auto"/>
              <w:rPr>
                <w:rFonts w:ascii="Arial" w:eastAsia="Times New Roman" w:hAnsi="Arial" w:cs="Arial"/>
                <w:color w:val="000000"/>
                <w:lang w:eastAsia="cs-CZ"/>
              </w:rPr>
            </w:pPr>
            <w:r w:rsidRPr="000A0A07">
              <w:rPr>
                <w:rFonts w:ascii="Arial" w:eastAsia="Times New Roman" w:hAnsi="Arial" w:cs="Arial"/>
                <w:color w:val="000000"/>
                <w:lang w:eastAsia="cs-CZ"/>
              </w:rPr>
              <w:t>3. Vozová 2507/2, 120 00 Praha 2 - detašované pracoviště MŠ</w:t>
            </w:r>
          </w:p>
          <w:p w14:paraId="5272E8DF" w14:textId="0DBFF317" w:rsidR="000A0A07" w:rsidRPr="00E74A59" w:rsidRDefault="000A0A07" w:rsidP="001141DB">
            <w:pPr>
              <w:spacing w:after="0" w:line="240" w:lineRule="auto"/>
              <w:rPr>
                <w:rFonts w:ascii="Arial" w:eastAsia="Times New Roman" w:hAnsi="Arial" w:cs="Arial"/>
                <w:color w:val="000000"/>
                <w:highlight w:val="yellow"/>
                <w:lang w:eastAsia="cs-CZ"/>
              </w:rPr>
            </w:pPr>
            <w:r>
              <w:rPr>
                <w:rFonts w:ascii="Arial" w:eastAsia="Times New Roman" w:hAnsi="Arial" w:cs="Arial"/>
                <w:color w:val="000000"/>
                <w:lang w:eastAsia="cs-CZ"/>
              </w:rPr>
              <w:t xml:space="preserve">     počet kamer: 5 ks</w:t>
            </w:r>
          </w:p>
        </w:tc>
      </w:tr>
      <w:tr w:rsidR="001141DB" w:rsidRPr="001141DB" w14:paraId="171482B2" w14:textId="77777777" w:rsidTr="000A0A07">
        <w:trPr>
          <w:trHeight w:val="300"/>
        </w:trPr>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035280"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Pověřenec pro ochranu osobních údajů</w:t>
            </w:r>
          </w:p>
        </w:tc>
        <w:tc>
          <w:tcPr>
            <w:tcW w:w="7744" w:type="dxa"/>
            <w:tcBorders>
              <w:top w:val="single" w:sz="4" w:space="0" w:color="auto"/>
              <w:left w:val="nil"/>
              <w:bottom w:val="nil"/>
              <w:right w:val="single" w:sz="4" w:space="0" w:color="auto"/>
            </w:tcBorders>
            <w:shd w:val="clear" w:color="auto" w:fill="auto"/>
            <w:noWrap/>
            <w:vAlign w:val="bottom"/>
            <w:hideMark/>
          </w:tcPr>
          <w:p w14:paraId="2780E66C"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JUDr. Irena Princová</w:t>
            </w:r>
          </w:p>
        </w:tc>
      </w:tr>
      <w:tr w:rsidR="001141DB" w:rsidRPr="001141DB" w14:paraId="472ECFD2"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08E6A8C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13E4AF89"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tel.: +420 601 030 988</w:t>
            </w:r>
          </w:p>
        </w:tc>
      </w:tr>
      <w:tr w:rsidR="001141DB" w:rsidRPr="001141DB" w14:paraId="02680F18"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69E775D7"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single" w:sz="4" w:space="0" w:color="auto"/>
              <w:right w:val="single" w:sz="4" w:space="0" w:color="auto"/>
            </w:tcBorders>
            <w:shd w:val="clear" w:color="auto" w:fill="auto"/>
            <w:noWrap/>
            <w:vAlign w:val="bottom"/>
            <w:hideMark/>
          </w:tcPr>
          <w:p w14:paraId="6FA0AF0A"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e-mail: dpo@praha2.cz</w:t>
            </w:r>
          </w:p>
        </w:tc>
      </w:tr>
      <w:tr w:rsidR="001141DB" w:rsidRPr="001141DB" w14:paraId="08ADA09D" w14:textId="77777777" w:rsidTr="000A0A07">
        <w:trPr>
          <w:trHeight w:val="300"/>
        </w:trPr>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14:paraId="6D17B3F4"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Účel zpracování osobních údajů</w:t>
            </w:r>
          </w:p>
        </w:tc>
        <w:tc>
          <w:tcPr>
            <w:tcW w:w="7744" w:type="dxa"/>
            <w:tcBorders>
              <w:top w:val="nil"/>
              <w:left w:val="nil"/>
              <w:bottom w:val="nil"/>
              <w:right w:val="single" w:sz="4" w:space="0" w:color="auto"/>
            </w:tcBorders>
            <w:shd w:val="clear" w:color="auto" w:fill="auto"/>
            <w:noWrap/>
            <w:vAlign w:val="bottom"/>
            <w:hideMark/>
          </w:tcPr>
          <w:p w14:paraId="415F863D" w14:textId="77777777"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Osobní údaje subjektů údajů jsou zpracovávány za účelem:</w:t>
            </w:r>
          </w:p>
        </w:tc>
      </w:tr>
      <w:tr w:rsidR="001141DB" w:rsidRPr="001141DB" w14:paraId="7EA1F8C7" w14:textId="77777777" w:rsidTr="000A0A07">
        <w:trPr>
          <w:trHeight w:val="300"/>
        </w:trPr>
        <w:tc>
          <w:tcPr>
            <w:tcW w:w="2061" w:type="dxa"/>
            <w:vMerge/>
            <w:tcBorders>
              <w:top w:val="nil"/>
              <w:left w:val="single" w:sz="4" w:space="0" w:color="auto"/>
              <w:bottom w:val="single" w:sz="4" w:space="0" w:color="000000"/>
              <w:right w:val="single" w:sz="4" w:space="0" w:color="auto"/>
            </w:tcBorders>
            <w:vAlign w:val="center"/>
            <w:hideMark/>
          </w:tcPr>
          <w:p w14:paraId="07F76155"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hideMark/>
          </w:tcPr>
          <w:p w14:paraId="385DB97E"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zvýšení ochrany majetku (krádež, vloupání, vandalismus)</w:t>
            </w:r>
          </w:p>
        </w:tc>
      </w:tr>
      <w:tr w:rsidR="001141DB" w:rsidRPr="001141DB" w14:paraId="68399CA3" w14:textId="77777777" w:rsidTr="000A0A07">
        <w:trPr>
          <w:trHeight w:val="585"/>
        </w:trPr>
        <w:tc>
          <w:tcPr>
            <w:tcW w:w="2061" w:type="dxa"/>
            <w:vMerge/>
            <w:tcBorders>
              <w:top w:val="nil"/>
              <w:left w:val="single" w:sz="4" w:space="0" w:color="auto"/>
              <w:bottom w:val="single" w:sz="4" w:space="0" w:color="000000"/>
              <w:right w:val="single" w:sz="4" w:space="0" w:color="auto"/>
            </w:tcBorders>
            <w:vAlign w:val="center"/>
            <w:hideMark/>
          </w:tcPr>
          <w:p w14:paraId="26D1DA9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5BBC774D"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zvýšení bezpečnosti osob (napadení, loupež, jiná fyzická újma) - ochrana života a zdraví osob</w:t>
            </w:r>
          </w:p>
        </w:tc>
      </w:tr>
      <w:tr w:rsidR="001141DB" w:rsidRPr="001141DB" w14:paraId="292ABFC9" w14:textId="77777777" w:rsidTr="000A0A07">
        <w:trPr>
          <w:trHeight w:val="300"/>
        </w:trPr>
        <w:tc>
          <w:tcPr>
            <w:tcW w:w="2061" w:type="dxa"/>
            <w:vMerge/>
            <w:tcBorders>
              <w:top w:val="nil"/>
              <w:left w:val="single" w:sz="4" w:space="0" w:color="auto"/>
              <w:bottom w:val="single" w:sz="4" w:space="0" w:color="000000"/>
              <w:right w:val="single" w:sz="4" w:space="0" w:color="auto"/>
            </w:tcBorders>
            <w:vAlign w:val="center"/>
            <w:hideMark/>
          </w:tcPr>
          <w:p w14:paraId="053B06F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4487CF5B"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prevence mimořádných událostí</w:t>
            </w:r>
          </w:p>
        </w:tc>
      </w:tr>
      <w:tr w:rsidR="001141DB" w:rsidRPr="001141DB" w14:paraId="7B32C613" w14:textId="77777777" w:rsidTr="000A0A07">
        <w:trPr>
          <w:trHeight w:val="585"/>
        </w:trPr>
        <w:tc>
          <w:tcPr>
            <w:tcW w:w="2061" w:type="dxa"/>
            <w:vMerge/>
            <w:tcBorders>
              <w:top w:val="nil"/>
              <w:left w:val="single" w:sz="4" w:space="0" w:color="auto"/>
              <w:bottom w:val="single" w:sz="4" w:space="0" w:color="000000"/>
              <w:right w:val="single" w:sz="4" w:space="0" w:color="auto"/>
            </w:tcBorders>
            <w:vAlign w:val="center"/>
            <w:hideMark/>
          </w:tcPr>
          <w:p w14:paraId="680C40CF"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391F2748"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získávání důkazního materiálu pro příslušné odpovědné orgány (soudy, Policie ČR)</w:t>
            </w:r>
          </w:p>
        </w:tc>
      </w:tr>
      <w:tr w:rsidR="001141DB" w:rsidRPr="001141DB" w14:paraId="77991652" w14:textId="77777777" w:rsidTr="000A0A07">
        <w:trPr>
          <w:trHeight w:val="585"/>
        </w:trPr>
        <w:tc>
          <w:tcPr>
            <w:tcW w:w="2061" w:type="dxa"/>
            <w:vMerge/>
            <w:tcBorders>
              <w:top w:val="nil"/>
              <w:left w:val="single" w:sz="4" w:space="0" w:color="auto"/>
              <w:bottom w:val="single" w:sz="4" w:space="0" w:color="000000"/>
              <w:right w:val="single" w:sz="4" w:space="0" w:color="auto"/>
            </w:tcBorders>
            <w:vAlign w:val="center"/>
            <w:hideMark/>
          </w:tcPr>
          <w:p w14:paraId="65E5CDB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3C111D2D" w14:textId="77777777" w:rsidR="001141DB" w:rsidRPr="00E74A59" w:rsidRDefault="001141DB" w:rsidP="00E74A59">
            <w:pPr>
              <w:pStyle w:val="Odstavecseseznamem"/>
              <w:numPr>
                <w:ilvl w:val="0"/>
                <w:numId w:val="1"/>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získávání materiálu pro řešení pojistných událostí (s věcně příslušnou pojišťovnou)</w:t>
            </w:r>
          </w:p>
        </w:tc>
      </w:tr>
      <w:tr w:rsidR="001141DB" w:rsidRPr="001141DB" w14:paraId="0A71D403" w14:textId="77777777" w:rsidTr="000A0A07">
        <w:trPr>
          <w:trHeight w:val="900"/>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46FA32DD"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Právní základ zpracování osobních údajů</w:t>
            </w:r>
          </w:p>
        </w:tc>
        <w:tc>
          <w:tcPr>
            <w:tcW w:w="7744" w:type="dxa"/>
            <w:tcBorders>
              <w:top w:val="single" w:sz="4" w:space="0" w:color="auto"/>
              <w:left w:val="nil"/>
              <w:bottom w:val="single" w:sz="4" w:space="0" w:color="auto"/>
              <w:right w:val="single" w:sz="4" w:space="0" w:color="auto"/>
            </w:tcBorders>
            <w:shd w:val="clear" w:color="auto" w:fill="auto"/>
            <w:vAlign w:val="center"/>
            <w:hideMark/>
          </w:tcPr>
          <w:p w14:paraId="077E117E" w14:textId="735AAED4" w:rsidR="001141DB" w:rsidRPr="001141DB" w:rsidRDefault="001141DB" w:rsidP="00E74A59">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Zpracování je nezbytné pro ochranu oprávněných zájmů správce nebo třetí osoby (čl. 6 odst. 1 písm. f) GDPR)</w:t>
            </w:r>
            <w:r w:rsidR="00391E4C">
              <w:rPr>
                <w:rFonts w:ascii="Arial" w:eastAsia="Times New Roman" w:hAnsi="Arial" w:cs="Arial"/>
                <w:color w:val="000000"/>
                <w:lang w:eastAsia="cs-CZ"/>
              </w:rPr>
              <w:t>.</w:t>
            </w:r>
          </w:p>
        </w:tc>
      </w:tr>
      <w:tr w:rsidR="001141DB" w:rsidRPr="001141DB" w14:paraId="128E46E9" w14:textId="77777777" w:rsidTr="000A0A07">
        <w:trPr>
          <w:trHeight w:val="900"/>
        </w:trPr>
        <w:tc>
          <w:tcPr>
            <w:tcW w:w="2061" w:type="dxa"/>
            <w:tcBorders>
              <w:top w:val="nil"/>
              <w:left w:val="single" w:sz="4" w:space="0" w:color="auto"/>
              <w:bottom w:val="single" w:sz="4" w:space="0" w:color="auto"/>
              <w:right w:val="single" w:sz="4" w:space="0" w:color="auto"/>
            </w:tcBorders>
            <w:shd w:val="clear" w:color="auto" w:fill="auto"/>
            <w:vAlign w:val="bottom"/>
            <w:hideMark/>
          </w:tcPr>
          <w:p w14:paraId="4BDF2445"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Rozsah zpracovávaných osobních údajů</w:t>
            </w:r>
          </w:p>
        </w:tc>
        <w:tc>
          <w:tcPr>
            <w:tcW w:w="7744" w:type="dxa"/>
            <w:tcBorders>
              <w:top w:val="nil"/>
              <w:left w:val="nil"/>
              <w:bottom w:val="single" w:sz="4" w:space="0" w:color="auto"/>
              <w:right w:val="single" w:sz="4" w:space="0" w:color="auto"/>
            </w:tcBorders>
            <w:shd w:val="clear" w:color="auto" w:fill="auto"/>
            <w:noWrap/>
            <w:vAlign w:val="center"/>
            <w:hideMark/>
          </w:tcPr>
          <w:p w14:paraId="4A7F5936" w14:textId="6ACE5120" w:rsidR="001141DB" w:rsidRPr="001141DB" w:rsidRDefault="001141DB" w:rsidP="001141DB">
            <w:pPr>
              <w:spacing w:after="0" w:line="240" w:lineRule="auto"/>
              <w:rPr>
                <w:rFonts w:ascii="Arial" w:eastAsia="Times New Roman" w:hAnsi="Arial" w:cs="Arial"/>
                <w:color w:val="000000"/>
                <w:lang w:eastAsia="cs-CZ"/>
              </w:rPr>
            </w:pPr>
            <w:r w:rsidRPr="001141DB">
              <w:rPr>
                <w:rFonts w:ascii="Arial" w:eastAsia="Times New Roman" w:hAnsi="Arial" w:cs="Arial"/>
                <w:color w:val="000000"/>
                <w:lang w:eastAsia="cs-CZ"/>
              </w:rPr>
              <w:t>Zpracování obrazu z kamerového systému</w:t>
            </w:r>
            <w:r w:rsidR="00B92BFD">
              <w:rPr>
                <w:rFonts w:ascii="Arial" w:eastAsia="Times New Roman" w:hAnsi="Arial" w:cs="Arial"/>
                <w:color w:val="000000"/>
                <w:lang w:eastAsia="cs-CZ"/>
              </w:rPr>
              <w:t>.</w:t>
            </w:r>
          </w:p>
        </w:tc>
      </w:tr>
      <w:tr w:rsidR="001141DB" w:rsidRPr="001141DB" w14:paraId="7C38E52C" w14:textId="77777777" w:rsidTr="000A0A07">
        <w:trPr>
          <w:trHeight w:val="300"/>
        </w:trPr>
        <w:tc>
          <w:tcPr>
            <w:tcW w:w="2061" w:type="dxa"/>
            <w:vMerge w:val="restart"/>
            <w:tcBorders>
              <w:top w:val="nil"/>
              <w:left w:val="single" w:sz="4" w:space="0" w:color="auto"/>
              <w:bottom w:val="single" w:sz="4" w:space="0" w:color="000000"/>
              <w:right w:val="single" w:sz="4" w:space="0" w:color="auto"/>
            </w:tcBorders>
            <w:shd w:val="clear" w:color="auto" w:fill="auto"/>
            <w:vAlign w:val="center"/>
            <w:hideMark/>
          </w:tcPr>
          <w:p w14:paraId="77430766"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Příjemci osobních údajů</w:t>
            </w:r>
          </w:p>
        </w:tc>
        <w:tc>
          <w:tcPr>
            <w:tcW w:w="7744" w:type="dxa"/>
            <w:tcBorders>
              <w:top w:val="nil"/>
              <w:left w:val="nil"/>
              <w:bottom w:val="nil"/>
              <w:right w:val="single" w:sz="4" w:space="0" w:color="auto"/>
            </w:tcBorders>
            <w:shd w:val="clear" w:color="auto" w:fill="auto"/>
            <w:noWrap/>
            <w:vAlign w:val="bottom"/>
            <w:hideMark/>
          </w:tcPr>
          <w:p w14:paraId="617FBB14"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Orgány činné v trestním řízení v případě mimořádné události</w:t>
            </w:r>
          </w:p>
        </w:tc>
      </w:tr>
      <w:tr w:rsidR="001141DB" w:rsidRPr="001141DB" w14:paraId="518E8A8B" w14:textId="77777777" w:rsidTr="000A0A07">
        <w:trPr>
          <w:trHeight w:val="300"/>
        </w:trPr>
        <w:tc>
          <w:tcPr>
            <w:tcW w:w="2061" w:type="dxa"/>
            <w:vMerge/>
            <w:tcBorders>
              <w:top w:val="nil"/>
              <w:left w:val="single" w:sz="4" w:space="0" w:color="auto"/>
              <w:bottom w:val="single" w:sz="4" w:space="0" w:color="000000"/>
              <w:right w:val="single" w:sz="4" w:space="0" w:color="auto"/>
            </w:tcBorders>
            <w:vAlign w:val="center"/>
            <w:hideMark/>
          </w:tcPr>
          <w:p w14:paraId="2DBCD34E"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noWrap/>
            <w:vAlign w:val="bottom"/>
            <w:hideMark/>
          </w:tcPr>
          <w:p w14:paraId="400316CD"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Orgány činné v přestupkovém řízení v případě mimořádné události</w:t>
            </w:r>
          </w:p>
        </w:tc>
      </w:tr>
      <w:tr w:rsidR="001141DB" w:rsidRPr="001141DB" w14:paraId="02B06D8E" w14:textId="77777777" w:rsidTr="000A0A07">
        <w:trPr>
          <w:trHeight w:val="300"/>
        </w:trPr>
        <w:tc>
          <w:tcPr>
            <w:tcW w:w="2061" w:type="dxa"/>
            <w:vMerge/>
            <w:tcBorders>
              <w:top w:val="nil"/>
              <w:left w:val="single" w:sz="4" w:space="0" w:color="auto"/>
              <w:bottom w:val="single" w:sz="4" w:space="0" w:color="000000"/>
              <w:right w:val="single" w:sz="4" w:space="0" w:color="auto"/>
            </w:tcBorders>
            <w:vAlign w:val="center"/>
            <w:hideMark/>
          </w:tcPr>
          <w:p w14:paraId="6465C8B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right w:val="single" w:sz="4" w:space="0" w:color="auto"/>
            </w:tcBorders>
            <w:shd w:val="clear" w:color="auto" w:fill="auto"/>
            <w:noWrap/>
            <w:vAlign w:val="bottom"/>
            <w:hideMark/>
          </w:tcPr>
          <w:p w14:paraId="2FD1121B"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Pojišťovny v případě řešení pojistné události</w:t>
            </w:r>
          </w:p>
        </w:tc>
      </w:tr>
      <w:tr w:rsidR="001141DB" w:rsidRPr="001141DB" w14:paraId="2C526B2B" w14:textId="77777777" w:rsidTr="000A0A07">
        <w:trPr>
          <w:trHeight w:val="585"/>
        </w:trPr>
        <w:tc>
          <w:tcPr>
            <w:tcW w:w="2061" w:type="dxa"/>
            <w:vMerge/>
            <w:tcBorders>
              <w:top w:val="nil"/>
              <w:left w:val="single" w:sz="4" w:space="0" w:color="auto"/>
              <w:bottom w:val="single" w:sz="4" w:space="0" w:color="000000"/>
              <w:right w:val="single" w:sz="4" w:space="0" w:color="auto"/>
            </w:tcBorders>
            <w:vAlign w:val="center"/>
            <w:hideMark/>
          </w:tcPr>
          <w:p w14:paraId="4567889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single" w:sz="4" w:space="0" w:color="auto"/>
              <w:right w:val="single" w:sz="4" w:space="0" w:color="auto"/>
            </w:tcBorders>
            <w:shd w:val="clear" w:color="auto" w:fill="auto"/>
            <w:vAlign w:val="bottom"/>
            <w:hideMark/>
          </w:tcPr>
          <w:p w14:paraId="2FF02F46" w14:textId="77777777" w:rsidR="001141DB" w:rsidRPr="00E74A59" w:rsidRDefault="001141DB" w:rsidP="00B92BFD">
            <w:pPr>
              <w:pStyle w:val="Odstavecseseznamem"/>
              <w:numPr>
                <w:ilvl w:val="0"/>
                <w:numId w:val="2"/>
              </w:numPr>
              <w:spacing w:after="0" w:line="240" w:lineRule="auto"/>
              <w:jc w:val="both"/>
              <w:rPr>
                <w:rFonts w:ascii="Arial" w:eastAsia="Times New Roman" w:hAnsi="Arial" w:cs="Arial"/>
                <w:color w:val="000000"/>
                <w:lang w:eastAsia="cs-CZ"/>
              </w:rPr>
            </w:pPr>
            <w:r w:rsidRPr="00E74A59">
              <w:rPr>
                <w:rFonts w:ascii="Arial" w:eastAsia="Times New Roman" w:hAnsi="Arial" w:cs="Arial"/>
                <w:color w:val="000000"/>
                <w:lang w:eastAsia="cs-CZ"/>
              </w:rPr>
              <w:t>Subjekty údajů v případě jejich požadavku (jen záběry, kde se vyskytují tyto osoby, ostatní části jsou anonymizované)</w:t>
            </w:r>
          </w:p>
        </w:tc>
      </w:tr>
      <w:tr w:rsidR="001141DB" w:rsidRPr="001141DB" w14:paraId="7055CB0A" w14:textId="77777777" w:rsidTr="00DA7397">
        <w:trPr>
          <w:trHeight w:val="1200"/>
        </w:trPr>
        <w:tc>
          <w:tcPr>
            <w:tcW w:w="2061" w:type="dxa"/>
            <w:tcBorders>
              <w:top w:val="nil"/>
              <w:left w:val="single" w:sz="4" w:space="0" w:color="auto"/>
              <w:bottom w:val="single" w:sz="4" w:space="0" w:color="auto"/>
              <w:right w:val="single" w:sz="4" w:space="0" w:color="auto"/>
            </w:tcBorders>
            <w:shd w:val="clear" w:color="auto" w:fill="auto"/>
            <w:vAlign w:val="bottom"/>
            <w:hideMark/>
          </w:tcPr>
          <w:p w14:paraId="67AEAA04" w14:textId="77777777" w:rsid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Předání do třetí země nebo mezinárodní organizaci</w:t>
            </w:r>
          </w:p>
          <w:p w14:paraId="2B0BCC54" w14:textId="2948C4B2" w:rsidR="000A0A07" w:rsidRPr="001141DB" w:rsidRDefault="000A0A07" w:rsidP="001141DB">
            <w:pPr>
              <w:spacing w:after="0" w:line="240" w:lineRule="auto"/>
              <w:rPr>
                <w:rFonts w:ascii="Arial" w:eastAsia="Times New Roman" w:hAnsi="Arial" w:cs="Arial"/>
                <w:b/>
                <w:bCs/>
                <w:color w:val="000000"/>
                <w:lang w:eastAsia="cs-CZ"/>
              </w:rPr>
            </w:pPr>
          </w:p>
        </w:tc>
        <w:tc>
          <w:tcPr>
            <w:tcW w:w="7744" w:type="dxa"/>
            <w:tcBorders>
              <w:top w:val="single" w:sz="4" w:space="0" w:color="auto"/>
              <w:left w:val="nil"/>
              <w:bottom w:val="single" w:sz="4" w:space="0" w:color="auto"/>
              <w:right w:val="single" w:sz="4" w:space="0" w:color="auto"/>
            </w:tcBorders>
            <w:shd w:val="clear" w:color="auto" w:fill="auto"/>
            <w:vAlign w:val="center"/>
            <w:hideMark/>
          </w:tcPr>
          <w:p w14:paraId="7EAA8FA6" w14:textId="530E6890"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Správce nepředává osobní údaje do třetích zemí nebo mezinárodním organizacím</w:t>
            </w:r>
            <w:r w:rsidR="00B92BFD">
              <w:rPr>
                <w:rFonts w:ascii="Arial" w:eastAsia="Times New Roman" w:hAnsi="Arial" w:cs="Arial"/>
                <w:color w:val="000000"/>
                <w:lang w:eastAsia="cs-CZ"/>
              </w:rPr>
              <w:t>.</w:t>
            </w:r>
          </w:p>
        </w:tc>
      </w:tr>
      <w:tr w:rsidR="001141DB" w:rsidRPr="001141DB" w14:paraId="18527FCA" w14:textId="77777777" w:rsidTr="00DA7397">
        <w:trPr>
          <w:trHeight w:val="300"/>
        </w:trPr>
        <w:tc>
          <w:tcPr>
            <w:tcW w:w="20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828150"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Práva subjektu údajů</w:t>
            </w:r>
          </w:p>
        </w:tc>
        <w:tc>
          <w:tcPr>
            <w:tcW w:w="7744" w:type="dxa"/>
            <w:tcBorders>
              <w:top w:val="single" w:sz="4" w:space="0" w:color="auto"/>
              <w:left w:val="nil"/>
              <w:bottom w:val="single" w:sz="4" w:space="0" w:color="auto"/>
              <w:right w:val="single" w:sz="4" w:space="0" w:color="auto"/>
            </w:tcBorders>
            <w:shd w:val="clear" w:color="auto" w:fill="auto"/>
            <w:noWrap/>
            <w:vAlign w:val="bottom"/>
            <w:hideMark/>
          </w:tcPr>
          <w:p w14:paraId="4AA7897E" w14:textId="77777777" w:rsidR="001141DB" w:rsidRPr="00B92BFD" w:rsidRDefault="001141DB" w:rsidP="00B92BFD">
            <w:pPr>
              <w:pStyle w:val="Odstavecseseznamem"/>
              <w:numPr>
                <w:ilvl w:val="0"/>
                <w:numId w:val="3"/>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přístup k osobním údajům (čl. 15 GDPR)</w:t>
            </w:r>
          </w:p>
        </w:tc>
      </w:tr>
      <w:tr w:rsidR="001141DB" w:rsidRPr="001141DB" w14:paraId="7D63F46F" w14:textId="77777777" w:rsidTr="00DA7397">
        <w:trPr>
          <w:trHeight w:val="585"/>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2FFD3A2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single" w:sz="4" w:space="0" w:color="auto"/>
              <w:left w:val="nil"/>
              <w:bottom w:val="nil"/>
              <w:right w:val="single" w:sz="4" w:space="0" w:color="auto"/>
            </w:tcBorders>
            <w:shd w:val="clear" w:color="auto" w:fill="auto"/>
            <w:vAlign w:val="bottom"/>
            <w:hideMark/>
          </w:tcPr>
          <w:p w14:paraId="20ABE459"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Zajištěno na základě žádosti subjektu údajů v rozsahu údajů o něm zpracovávaných.</w:t>
            </w:r>
          </w:p>
        </w:tc>
      </w:tr>
      <w:tr w:rsidR="001141DB" w:rsidRPr="001141DB" w14:paraId="380DE5F4"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7EA538D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23817262"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751DE04E"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083B9F0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724FA946" w14:textId="77777777" w:rsidR="001141DB" w:rsidRPr="00B92BFD" w:rsidRDefault="001141DB" w:rsidP="00B92BFD">
            <w:pPr>
              <w:pStyle w:val="Odstavecseseznamem"/>
              <w:numPr>
                <w:ilvl w:val="0"/>
                <w:numId w:val="4"/>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opravu osobních údajů (čl. 16 GDPR)</w:t>
            </w:r>
          </w:p>
        </w:tc>
      </w:tr>
      <w:tr w:rsidR="001141DB" w:rsidRPr="001141DB" w14:paraId="761C6259" w14:textId="77777777" w:rsidTr="000A0A07">
        <w:trPr>
          <w:trHeight w:val="585"/>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1633168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40F44589"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xml:space="preserve">Vzhledem k charakteru zpracovávaných osobních údajů (obrazový záznam) se právo na opravu neuplatní. </w:t>
            </w:r>
          </w:p>
        </w:tc>
      </w:tr>
      <w:tr w:rsidR="001141DB" w:rsidRPr="001141DB" w14:paraId="592C3C84"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39F5D868"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277BF329"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5ECEEF55"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111A7EE1"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408238EF" w14:textId="77777777" w:rsidR="001141DB" w:rsidRPr="00B92BFD" w:rsidRDefault="001141DB" w:rsidP="00B92BFD">
            <w:pPr>
              <w:pStyle w:val="Odstavecseseznamem"/>
              <w:numPr>
                <w:ilvl w:val="0"/>
                <w:numId w:val="5"/>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výmaz osobních údajů (čl. 17 GDPR)</w:t>
            </w:r>
          </w:p>
        </w:tc>
      </w:tr>
      <w:tr w:rsidR="001141DB" w:rsidRPr="001141DB" w14:paraId="4182449B" w14:textId="77777777" w:rsidTr="000A0A07">
        <w:trPr>
          <w:trHeight w:val="885"/>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43C066CC"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hideMark/>
          </w:tcPr>
          <w:p w14:paraId="47346E8F"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Subjekt údajů má právo požádat o vymazání údajů, na kterých je zobrazen, pokud záznam nezachycuje mimořádnou událost. Jeho žádost bude vyřízena do 30 dnů od obdržení.</w:t>
            </w:r>
          </w:p>
        </w:tc>
      </w:tr>
      <w:tr w:rsidR="001141DB" w:rsidRPr="001141DB" w14:paraId="6F9CC2FF"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3D8ED44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2B72D687"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36173ED8"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6BF19530"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2DF549A6" w14:textId="77777777" w:rsidR="001141DB" w:rsidRPr="00B92BFD" w:rsidRDefault="001141DB" w:rsidP="00B92BFD">
            <w:pPr>
              <w:pStyle w:val="Odstavecseseznamem"/>
              <w:numPr>
                <w:ilvl w:val="0"/>
                <w:numId w:val="6"/>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omezení zpracování (čl. 18 GDPR)</w:t>
            </w:r>
          </w:p>
        </w:tc>
      </w:tr>
      <w:tr w:rsidR="001141DB" w:rsidRPr="001141DB" w14:paraId="48441E83" w14:textId="77777777" w:rsidTr="000A0A07">
        <w:trPr>
          <w:trHeight w:val="177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34D2C0A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hideMark/>
          </w:tcPr>
          <w:p w14:paraId="1434CA5D"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Subjekt údajů může vznést u správce námitku proti zpracování, a po dobu, než dojde k ověření, že oprávněné zájmy správce nepřevažují nad oprávněnými zájmy subjektu údajů, správce omezí zpracování osobních údajů na jejich ukládání. Pokud subjekt údajů osobní údaje potřebuje pro určení, výkon nebo obhajobu právních nároků, potom správce osobní údaje subjektu údajů uchová na základě jeho žádosti i po pominutí účelu zpracování nebo doby uložení kamerových záznamů.</w:t>
            </w:r>
          </w:p>
        </w:tc>
      </w:tr>
      <w:tr w:rsidR="001141DB" w:rsidRPr="001141DB" w14:paraId="354C4264"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7853616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31CD8AA2"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2B76903F"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499BD27D"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79E6EF48" w14:textId="77777777" w:rsidR="001141DB" w:rsidRPr="00B92BFD" w:rsidRDefault="001141DB" w:rsidP="00B92BFD">
            <w:pPr>
              <w:pStyle w:val="Odstavecseseznamem"/>
              <w:numPr>
                <w:ilvl w:val="0"/>
                <w:numId w:val="7"/>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na přenositelnost údajů (čl. 20 GDPR)</w:t>
            </w:r>
          </w:p>
        </w:tc>
      </w:tr>
      <w:tr w:rsidR="001141DB" w:rsidRPr="001141DB" w14:paraId="1C175B11" w14:textId="77777777" w:rsidTr="000A0A07">
        <w:trPr>
          <w:trHeight w:val="87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7E889AB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59A4A33E"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Neuplatní se, přenositelnost k novému správci nemá smysl, subjekt údajů však může uplatnit právo na přístup, kdy jsou mu poskytnuty obrazové záznamy o jeho osobě.</w:t>
            </w:r>
          </w:p>
        </w:tc>
      </w:tr>
      <w:tr w:rsidR="001141DB" w:rsidRPr="001141DB" w14:paraId="3E786B9B"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470D50F9"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64E84A54"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0B5483B7"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2CC4F326"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1AB0CA7B" w14:textId="77777777" w:rsidR="001141DB" w:rsidRPr="00B92BFD" w:rsidRDefault="001141DB" w:rsidP="00B92BFD">
            <w:pPr>
              <w:pStyle w:val="Odstavecseseznamem"/>
              <w:numPr>
                <w:ilvl w:val="0"/>
                <w:numId w:val="8"/>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vznést námitku (čl. 21 GDPR)</w:t>
            </w:r>
          </w:p>
        </w:tc>
      </w:tr>
      <w:tr w:rsidR="001141DB" w:rsidRPr="001141DB" w14:paraId="5C14F72F"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444DAB58"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72B31AB8"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Subjekt údajů má právo vznést námitku.</w:t>
            </w:r>
          </w:p>
        </w:tc>
      </w:tr>
      <w:tr w:rsidR="001141DB" w:rsidRPr="001141DB" w14:paraId="41D2931B"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2B5BA71C"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76269943"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 </w:t>
            </w:r>
          </w:p>
        </w:tc>
      </w:tr>
      <w:tr w:rsidR="001141DB" w:rsidRPr="001141DB" w14:paraId="7A4A598B"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46623EB6"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420CA608" w14:textId="77777777" w:rsidR="001141DB" w:rsidRPr="00B92BFD" w:rsidRDefault="001141DB" w:rsidP="00B92BFD">
            <w:pPr>
              <w:pStyle w:val="Odstavecseseznamem"/>
              <w:numPr>
                <w:ilvl w:val="0"/>
                <w:numId w:val="9"/>
              </w:numPr>
              <w:spacing w:after="0" w:line="240" w:lineRule="auto"/>
              <w:jc w:val="both"/>
              <w:rPr>
                <w:rFonts w:ascii="Arial" w:eastAsia="Times New Roman" w:hAnsi="Arial" w:cs="Arial"/>
                <w:i/>
                <w:iCs/>
                <w:color w:val="000000"/>
                <w:lang w:eastAsia="cs-CZ"/>
              </w:rPr>
            </w:pPr>
            <w:r w:rsidRPr="00B92BFD">
              <w:rPr>
                <w:rFonts w:ascii="Arial" w:eastAsia="Times New Roman" w:hAnsi="Arial" w:cs="Arial"/>
                <w:i/>
                <w:iCs/>
                <w:color w:val="000000"/>
                <w:lang w:eastAsia="cs-CZ"/>
              </w:rPr>
              <w:t>Právo podat stížnost u dozorového úřadu (čl. 77 GDPR)</w:t>
            </w:r>
          </w:p>
        </w:tc>
      </w:tr>
      <w:tr w:rsidR="001141DB" w:rsidRPr="001141DB" w14:paraId="5B33F5D4" w14:textId="77777777" w:rsidTr="000A0A07">
        <w:trPr>
          <w:trHeight w:val="87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115A252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4A4F31BD"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Každý subjekt údajů, pokud se domnívá, že došlo k porušení GDPR, má právo podat stížnost Úřadu pro ochranu osobních údajů, Pplk. Sochora 27, 170 00 Praha 7.</w:t>
            </w:r>
          </w:p>
        </w:tc>
      </w:tr>
      <w:tr w:rsidR="001141DB" w:rsidRPr="001141DB" w14:paraId="3C01C12A"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736A9B82"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nil"/>
              <w:right w:val="single" w:sz="4" w:space="0" w:color="auto"/>
            </w:tcBorders>
            <w:shd w:val="clear" w:color="auto" w:fill="auto"/>
            <w:vAlign w:val="bottom"/>
            <w:hideMark/>
          </w:tcPr>
          <w:p w14:paraId="5BDCADBB"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tel.: +420 234 665 111</w:t>
            </w:r>
          </w:p>
        </w:tc>
      </w:tr>
      <w:tr w:rsidR="001141DB" w:rsidRPr="001141DB" w14:paraId="5F259E2D" w14:textId="77777777" w:rsidTr="000A0A07">
        <w:trPr>
          <w:trHeight w:val="300"/>
        </w:trPr>
        <w:tc>
          <w:tcPr>
            <w:tcW w:w="2061" w:type="dxa"/>
            <w:vMerge/>
            <w:tcBorders>
              <w:top w:val="single" w:sz="4" w:space="0" w:color="auto"/>
              <w:left w:val="single" w:sz="4" w:space="0" w:color="auto"/>
              <w:bottom w:val="single" w:sz="4" w:space="0" w:color="000000"/>
              <w:right w:val="single" w:sz="4" w:space="0" w:color="auto"/>
            </w:tcBorders>
            <w:vAlign w:val="center"/>
            <w:hideMark/>
          </w:tcPr>
          <w:p w14:paraId="2A5C471E" w14:textId="77777777" w:rsidR="001141DB" w:rsidRPr="001141DB" w:rsidRDefault="001141DB" w:rsidP="001141DB">
            <w:pPr>
              <w:spacing w:after="0" w:line="240" w:lineRule="auto"/>
              <w:rPr>
                <w:rFonts w:ascii="Arial" w:eastAsia="Times New Roman" w:hAnsi="Arial" w:cs="Arial"/>
                <w:b/>
                <w:bCs/>
                <w:color w:val="000000"/>
                <w:lang w:eastAsia="cs-CZ"/>
              </w:rPr>
            </w:pPr>
          </w:p>
        </w:tc>
        <w:tc>
          <w:tcPr>
            <w:tcW w:w="7744" w:type="dxa"/>
            <w:tcBorders>
              <w:top w:val="nil"/>
              <w:left w:val="nil"/>
              <w:bottom w:val="single" w:sz="4" w:space="0" w:color="auto"/>
              <w:right w:val="single" w:sz="4" w:space="0" w:color="auto"/>
            </w:tcBorders>
            <w:shd w:val="clear" w:color="auto" w:fill="auto"/>
            <w:vAlign w:val="bottom"/>
            <w:hideMark/>
          </w:tcPr>
          <w:p w14:paraId="2702EC63" w14:textId="4DFEC6AF" w:rsidR="001141DB" w:rsidRDefault="001141DB" w:rsidP="00B92BFD">
            <w:pPr>
              <w:spacing w:after="0" w:line="240" w:lineRule="auto"/>
              <w:jc w:val="both"/>
              <w:rPr>
                <w:rStyle w:val="Hypertextovodkaz"/>
                <w:rFonts w:ascii="Arial" w:eastAsia="Times New Roman" w:hAnsi="Arial" w:cs="Arial"/>
                <w:lang w:eastAsia="cs-CZ"/>
              </w:rPr>
            </w:pPr>
            <w:r w:rsidRPr="001141DB">
              <w:rPr>
                <w:rFonts w:ascii="Arial" w:eastAsia="Times New Roman" w:hAnsi="Arial" w:cs="Arial"/>
                <w:color w:val="000000"/>
                <w:lang w:eastAsia="cs-CZ"/>
              </w:rPr>
              <w:t xml:space="preserve">e-mail: </w:t>
            </w:r>
            <w:hyperlink r:id="rId5" w:history="1">
              <w:r w:rsidR="002009D3" w:rsidRPr="00326D72">
                <w:rPr>
                  <w:rStyle w:val="Hypertextovodkaz"/>
                  <w:rFonts w:ascii="Arial" w:eastAsia="Times New Roman" w:hAnsi="Arial" w:cs="Arial"/>
                  <w:lang w:eastAsia="cs-CZ"/>
                </w:rPr>
                <w:t>posta@uoou.gov.cz</w:t>
              </w:r>
            </w:hyperlink>
          </w:p>
          <w:p w14:paraId="59CFC116" w14:textId="77777777" w:rsidR="000E305F" w:rsidRDefault="000E305F" w:rsidP="00B92BFD">
            <w:pPr>
              <w:spacing w:after="0" w:line="240" w:lineRule="auto"/>
              <w:jc w:val="both"/>
              <w:rPr>
                <w:rFonts w:ascii="Arial" w:eastAsia="Times New Roman" w:hAnsi="Arial" w:cs="Arial"/>
                <w:color w:val="000000"/>
                <w:lang w:eastAsia="cs-CZ"/>
              </w:rPr>
            </w:pPr>
          </w:p>
          <w:p w14:paraId="31212217" w14:textId="1B51AA67" w:rsidR="002009D3" w:rsidRPr="001141DB" w:rsidRDefault="002009D3" w:rsidP="00B92BFD">
            <w:pPr>
              <w:spacing w:after="0" w:line="240" w:lineRule="auto"/>
              <w:jc w:val="both"/>
              <w:rPr>
                <w:rFonts w:ascii="Arial" w:eastAsia="Times New Roman" w:hAnsi="Arial" w:cs="Arial"/>
                <w:color w:val="000000"/>
                <w:lang w:eastAsia="cs-CZ"/>
              </w:rPr>
            </w:pPr>
          </w:p>
        </w:tc>
      </w:tr>
      <w:tr w:rsidR="001141DB" w:rsidRPr="001141DB" w14:paraId="0E1104E2" w14:textId="77777777" w:rsidTr="000A0A07">
        <w:trPr>
          <w:trHeight w:val="1200"/>
        </w:trPr>
        <w:tc>
          <w:tcPr>
            <w:tcW w:w="2061" w:type="dxa"/>
            <w:tcBorders>
              <w:top w:val="nil"/>
              <w:left w:val="single" w:sz="4" w:space="0" w:color="auto"/>
              <w:bottom w:val="single" w:sz="4" w:space="0" w:color="auto"/>
              <w:right w:val="single" w:sz="4" w:space="0" w:color="auto"/>
            </w:tcBorders>
            <w:shd w:val="clear" w:color="auto" w:fill="auto"/>
            <w:vAlign w:val="center"/>
            <w:hideMark/>
          </w:tcPr>
          <w:p w14:paraId="41320BAD" w14:textId="77777777" w:rsidR="001141DB" w:rsidRPr="001141DB" w:rsidRDefault="001141DB" w:rsidP="001141DB">
            <w:pPr>
              <w:spacing w:after="0" w:line="240" w:lineRule="auto"/>
              <w:rPr>
                <w:rFonts w:ascii="Arial" w:eastAsia="Times New Roman" w:hAnsi="Arial" w:cs="Arial"/>
                <w:b/>
                <w:bCs/>
                <w:color w:val="000000"/>
                <w:lang w:eastAsia="cs-CZ"/>
              </w:rPr>
            </w:pPr>
            <w:r w:rsidRPr="001141DB">
              <w:rPr>
                <w:rFonts w:ascii="Arial" w:eastAsia="Times New Roman" w:hAnsi="Arial" w:cs="Arial"/>
                <w:b/>
                <w:bCs/>
                <w:color w:val="000000"/>
                <w:lang w:eastAsia="cs-CZ"/>
              </w:rPr>
              <w:t>Automatizované rozhodování včetně profilování</w:t>
            </w:r>
          </w:p>
        </w:tc>
        <w:tc>
          <w:tcPr>
            <w:tcW w:w="7744" w:type="dxa"/>
            <w:tcBorders>
              <w:top w:val="nil"/>
              <w:left w:val="nil"/>
              <w:bottom w:val="single" w:sz="4" w:space="0" w:color="auto"/>
              <w:right w:val="single" w:sz="4" w:space="0" w:color="auto"/>
            </w:tcBorders>
            <w:shd w:val="clear" w:color="auto" w:fill="auto"/>
            <w:vAlign w:val="center"/>
            <w:hideMark/>
          </w:tcPr>
          <w:p w14:paraId="37F6B1D5" w14:textId="77777777" w:rsidR="001141DB" w:rsidRPr="001141DB" w:rsidRDefault="001141DB" w:rsidP="00B92BFD">
            <w:pPr>
              <w:spacing w:after="0" w:line="240" w:lineRule="auto"/>
              <w:jc w:val="both"/>
              <w:rPr>
                <w:rFonts w:ascii="Arial" w:eastAsia="Times New Roman" w:hAnsi="Arial" w:cs="Arial"/>
                <w:color w:val="000000"/>
                <w:lang w:eastAsia="cs-CZ"/>
              </w:rPr>
            </w:pPr>
            <w:r w:rsidRPr="001141DB">
              <w:rPr>
                <w:rFonts w:ascii="Arial" w:eastAsia="Times New Roman" w:hAnsi="Arial" w:cs="Arial"/>
                <w:color w:val="000000"/>
                <w:lang w:eastAsia="cs-CZ"/>
              </w:rPr>
              <w:t>Správce nebude provádět automatizované rozhodování včetně profilování.</w:t>
            </w:r>
          </w:p>
        </w:tc>
      </w:tr>
    </w:tbl>
    <w:p w14:paraId="22A9C4DD" w14:textId="77777777" w:rsidR="00F2080C" w:rsidRDefault="00F2080C"/>
    <w:sectPr w:rsidR="00F20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020"/>
    <w:multiLevelType w:val="hybridMultilevel"/>
    <w:tmpl w:val="37808C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4C3204"/>
    <w:multiLevelType w:val="hybridMultilevel"/>
    <w:tmpl w:val="07746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6B6B64"/>
    <w:multiLevelType w:val="hybridMultilevel"/>
    <w:tmpl w:val="43125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606700"/>
    <w:multiLevelType w:val="hybridMultilevel"/>
    <w:tmpl w:val="69207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A8080F"/>
    <w:multiLevelType w:val="hybridMultilevel"/>
    <w:tmpl w:val="9AB8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CC16645"/>
    <w:multiLevelType w:val="hybridMultilevel"/>
    <w:tmpl w:val="744600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A60F6D"/>
    <w:multiLevelType w:val="hybridMultilevel"/>
    <w:tmpl w:val="15F46E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B3819BE"/>
    <w:multiLevelType w:val="hybridMultilevel"/>
    <w:tmpl w:val="9FA275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C8B7042"/>
    <w:multiLevelType w:val="hybridMultilevel"/>
    <w:tmpl w:val="C7F20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DB"/>
    <w:rsid w:val="000A0A07"/>
    <w:rsid w:val="000E305F"/>
    <w:rsid w:val="001141DB"/>
    <w:rsid w:val="0014492E"/>
    <w:rsid w:val="002009D3"/>
    <w:rsid w:val="00391E4C"/>
    <w:rsid w:val="00962E72"/>
    <w:rsid w:val="00B92BFD"/>
    <w:rsid w:val="00D52D79"/>
    <w:rsid w:val="00DA7397"/>
    <w:rsid w:val="00E17170"/>
    <w:rsid w:val="00E74A59"/>
    <w:rsid w:val="00F208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F790"/>
  <w15:chartTrackingRefBased/>
  <w15:docId w15:val="{312B0B4E-F70E-49A3-A3A6-B94B668F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74A59"/>
    <w:pPr>
      <w:ind w:left="720"/>
      <w:contextualSpacing/>
    </w:pPr>
  </w:style>
  <w:style w:type="character" w:styleId="Hypertextovodkaz">
    <w:name w:val="Hyperlink"/>
    <w:basedOn w:val="Standardnpsmoodstavce"/>
    <w:uiPriority w:val="99"/>
    <w:unhideWhenUsed/>
    <w:rsid w:val="002009D3"/>
    <w:rPr>
      <w:color w:val="0563C1" w:themeColor="hyperlink"/>
      <w:u w:val="single"/>
    </w:rPr>
  </w:style>
  <w:style w:type="character" w:styleId="Nevyeenzmnka">
    <w:name w:val="Unresolved Mention"/>
    <w:basedOn w:val="Standardnpsmoodstavce"/>
    <w:uiPriority w:val="99"/>
    <w:semiHidden/>
    <w:unhideWhenUsed/>
    <w:rsid w:val="00200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039">
      <w:bodyDiv w:val="1"/>
      <w:marLeft w:val="0"/>
      <w:marRight w:val="0"/>
      <w:marTop w:val="0"/>
      <w:marBottom w:val="0"/>
      <w:divBdr>
        <w:top w:val="none" w:sz="0" w:space="0" w:color="auto"/>
        <w:left w:val="none" w:sz="0" w:space="0" w:color="auto"/>
        <w:bottom w:val="none" w:sz="0" w:space="0" w:color="auto"/>
        <w:right w:val="none" w:sz="0" w:space="0" w:color="auto"/>
      </w:divBdr>
    </w:div>
    <w:div w:id="538664883">
      <w:bodyDiv w:val="1"/>
      <w:marLeft w:val="0"/>
      <w:marRight w:val="0"/>
      <w:marTop w:val="0"/>
      <w:marBottom w:val="0"/>
      <w:divBdr>
        <w:top w:val="none" w:sz="0" w:space="0" w:color="auto"/>
        <w:left w:val="none" w:sz="0" w:space="0" w:color="auto"/>
        <w:bottom w:val="none" w:sz="0" w:space="0" w:color="auto"/>
        <w:right w:val="none" w:sz="0" w:space="0" w:color="auto"/>
      </w:divBdr>
    </w:div>
    <w:div w:id="1349058959">
      <w:bodyDiv w:val="1"/>
      <w:marLeft w:val="0"/>
      <w:marRight w:val="0"/>
      <w:marTop w:val="0"/>
      <w:marBottom w:val="0"/>
      <w:divBdr>
        <w:top w:val="none" w:sz="0" w:space="0" w:color="auto"/>
        <w:left w:val="none" w:sz="0" w:space="0" w:color="auto"/>
        <w:bottom w:val="none" w:sz="0" w:space="0" w:color="auto"/>
        <w:right w:val="none" w:sz="0" w:space="0" w:color="auto"/>
      </w:divBdr>
    </w:div>
    <w:div w:id="17505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a@uoou.go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516</Words>
  <Characters>3050</Characters>
  <Application>Microsoft Office Word</Application>
  <DocSecurity>0</DocSecurity>
  <Lines>25</Lines>
  <Paragraphs>7</Paragraphs>
  <ScaleCrop>false</ScaleCrop>
  <Company>HP Inc.</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Princová Irena</dc:creator>
  <cp:keywords/>
  <dc:description/>
  <cp:lastModifiedBy>Princová Irena</cp:lastModifiedBy>
  <cp:revision>13</cp:revision>
  <dcterms:created xsi:type="dcterms:W3CDTF">2024-03-26T13:17:00Z</dcterms:created>
  <dcterms:modified xsi:type="dcterms:W3CDTF">2024-10-16T12:53:00Z</dcterms:modified>
</cp:coreProperties>
</file>